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201F7" w14:textId="77777777" w:rsidR="007D2561" w:rsidRPr="00DA0A9C" w:rsidRDefault="007D2561" w:rsidP="007D2561">
      <w:pPr>
        <w:pStyle w:val="a3"/>
        <w:tabs>
          <w:tab w:val="center" w:pos="5102"/>
          <w:tab w:val="left" w:pos="6390"/>
        </w:tabs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DA0A9C">
        <w:rPr>
          <w:rFonts w:ascii="Times New Roman" w:hAnsi="Times New Roman" w:cs="Times New Roman"/>
          <w:b/>
          <w:bCs/>
          <w:sz w:val="24"/>
          <w:szCs w:val="24"/>
        </w:rPr>
        <w:t>Утверждено</w:t>
      </w:r>
    </w:p>
    <w:p w14:paraId="3C92486F" w14:textId="77777777" w:rsidR="007D2561" w:rsidRPr="00DA0A9C" w:rsidRDefault="007D2561" w:rsidP="007D2561">
      <w:pPr>
        <w:pStyle w:val="a3"/>
        <w:tabs>
          <w:tab w:val="center" w:pos="5102"/>
          <w:tab w:val="left" w:pos="6390"/>
        </w:tabs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DA0A9C">
        <w:rPr>
          <w:rFonts w:ascii="Times New Roman" w:hAnsi="Times New Roman" w:cs="Times New Roman"/>
          <w:b/>
          <w:bCs/>
          <w:sz w:val="24"/>
          <w:szCs w:val="24"/>
        </w:rPr>
        <w:t>Протоколом общего собрания собственников</w:t>
      </w:r>
    </w:p>
    <w:p w14:paraId="52F18CC9" w14:textId="77777777" w:rsidR="007D2561" w:rsidRPr="00DA0A9C" w:rsidRDefault="007D2561" w:rsidP="007D2561">
      <w:pPr>
        <w:pStyle w:val="a3"/>
        <w:tabs>
          <w:tab w:val="center" w:pos="5102"/>
          <w:tab w:val="left" w:pos="6390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7B2D948" w14:textId="77777777" w:rsidR="007D2561" w:rsidRPr="00DA0A9C" w:rsidRDefault="007D2561" w:rsidP="007D2561">
      <w:pPr>
        <w:pStyle w:val="a3"/>
        <w:tabs>
          <w:tab w:val="center" w:pos="5102"/>
          <w:tab w:val="left" w:pos="639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4665F7" w14:textId="77777777" w:rsidR="007D2561" w:rsidRPr="00DA0A9C" w:rsidRDefault="007D2561" w:rsidP="007D2561">
      <w:pPr>
        <w:pStyle w:val="a3"/>
        <w:tabs>
          <w:tab w:val="center" w:pos="5102"/>
          <w:tab w:val="left" w:pos="639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A0A9C">
        <w:rPr>
          <w:rFonts w:ascii="Times New Roman" w:hAnsi="Times New Roman" w:cs="Times New Roman"/>
          <w:b/>
          <w:bCs/>
          <w:sz w:val="24"/>
          <w:szCs w:val="24"/>
        </w:rPr>
        <w:t>Порядок</w:t>
      </w:r>
      <w:r w:rsidR="00856F39" w:rsidRPr="00DA0A9C">
        <w:rPr>
          <w:rFonts w:ascii="Times New Roman" w:hAnsi="Times New Roman" w:cs="Times New Roman"/>
          <w:b/>
          <w:bCs/>
          <w:sz w:val="24"/>
          <w:szCs w:val="24"/>
        </w:rPr>
        <w:t xml:space="preserve"> и условия</w:t>
      </w:r>
    </w:p>
    <w:p w14:paraId="7EC28127" w14:textId="77777777" w:rsidR="007D2561" w:rsidRPr="00DA0A9C" w:rsidRDefault="007D2561" w:rsidP="007D2561">
      <w:pPr>
        <w:pStyle w:val="a3"/>
        <w:tabs>
          <w:tab w:val="center" w:pos="5102"/>
          <w:tab w:val="left" w:pos="639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A0A9C">
        <w:rPr>
          <w:rFonts w:ascii="Times New Roman" w:hAnsi="Times New Roman" w:cs="Times New Roman"/>
          <w:b/>
          <w:bCs/>
          <w:sz w:val="24"/>
          <w:szCs w:val="24"/>
        </w:rPr>
        <w:t>оказания услуг охранно-консьержной службы</w:t>
      </w:r>
    </w:p>
    <w:p w14:paraId="06E1BFDD" w14:textId="77777777" w:rsidR="007D2561" w:rsidRPr="00DA0A9C" w:rsidRDefault="007D2561" w:rsidP="007D2561">
      <w:pPr>
        <w:pStyle w:val="a3"/>
        <w:tabs>
          <w:tab w:val="center" w:pos="5102"/>
          <w:tab w:val="left" w:pos="6390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D8A3D28" w14:textId="77777777" w:rsidR="007D2561" w:rsidRPr="00DA0A9C" w:rsidRDefault="007D2561" w:rsidP="007D2561">
      <w:pPr>
        <w:pStyle w:val="a3"/>
        <w:tabs>
          <w:tab w:val="center" w:pos="5102"/>
          <w:tab w:val="left" w:pos="639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A0A9C">
        <w:rPr>
          <w:rFonts w:ascii="Times New Roman" w:hAnsi="Times New Roman" w:cs="Times New Roman"/>
          <w:bCs/>
          <w:sz w:val="24"/>
          <w:szCs w:val="24"/>
        </w:rPr>
        <w:t>С целью формирования благоприятной, комфортной и безопасной атмосферы в жилом комплексе собственниками принято решение об организации услуг охранно</w:t>
      </w:r>
      <w:r w:rsidR="003927A1" w:rsidRPr="00DA0A9C">
        <w:rPr>
          <w:rFonts w:ascii="Times New Roman" w:hAnsi="Times New Roman" w:cs="Times New Roman"/>
          <w:bCs/>
          <w:sz w:val="24"/>
          <w:szCs w:val="24"/>
        </w:rPr>
        <w:t xml:space="preserve">й и </w:t>
      </w:r>
      <w:r w:rsidRPr="00DA0A9C">
        <w:rPr>
          <w:rFonts w:ascii="Times New Roman" w:hAnsi="Times New Roman" w:cs="Times New Roman"/>
          <w:bCs/>
          <w:sz w:val="24"/>
          <w:szCs w:val="24"/>
        </w:rPr>
        <w:t>консьержной служб.</w:t>
      </w:r>
    </w:p>
    <w:p w14:paraId="5B58E007" w14:textId="77777777" w:rsidR="00307CED" w:rsidRPr="00DA0A9C" w:rsidRDefault="00307CED" w:rsidP="007D2561">
      <w:pPr>
        <w:pStyle w:val="a3"/>
        <w:tabs>
          <w:tab w:val="center" w:pos="5102"/>
          <w:tab w:val="left" w:pos="639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B9744BB" w14:textId="77777777" w:rsidR="007D2561" w:rsidRPr="00DA0A9C" w:rsidRDefault="007D2561" w:rsidP="007D2561">
      <w:pPr>
        <w:pStyle w:val="a3"/>
        <w:tabs>
          <w:tab w:val="center" w:pos="5102"/>
          <w:tab w:val="left" w:pos="639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A0A9C">
        <w:rPr>
          <w:rFonts w:ascii="Times New Roman" w:hAnsi="Times New Roman" w:cs="Times New Roman"/>
          <w:bCs/>
          <w:sz w:val="24"/>
          <w:szCs w:val="24"/>
        </w:rPr>
        <w:t>Периодичность оказания услуг осуществляется на ежедневной основе и включает</w:t>
      </w:r>
      <w:r w:rsidR="00F77EC1" w:rsidRPr="00DA0A9C">
        <w:rPr>
          <w:rFonts w:ascii="Times New Roman" w:hAnsi="Times New Roman" w:cs="Times New Roman"/>
          <w:bCs/>
          <w:sz w:val="24"/>
          <w:szCs w:val="24"/>
        </w:rPr>
        <w:t xml:space="preserve"> *)</w:t>
      </w:r>
      <w:r w:rsidRPr="00DA0A9C">
        <w:rPr>
          <w:rFonts w:ascii="Times New Roman" w:hAnsi="Times New Roman" w:cs="Times New Roman"/>
          <w:bCs/>
          <w:sz w:val="24"/>
          <w:szCs w:val="24"/>
        </w:rPr>
        <w:t>:</w:t>
      </w:r>
    </w:p>
    <w:p w14:paraId="7534B21E" w14:textId="77777777" w:rsidR="007D2561" w:rsidRPr="00DA0A9C" w:rsidRDefault="007D2561" w:rsidP="00FF6F91">
      <w:pPr>
        <w:pStyle w:val="a3"/>
        <w:numPr>
          <w:ilvl w:val="0"/>
          <w:numId w:val="4"/>
        </w:numPr>
        <w:tabs>
          <w:tab w:val="center" w:pos="5102"/>
          <w:tab w:val="left" w:pos="639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A0A9C">
        <w:rPr>
          <w:rFonts w:ascii="Times New Roman" w:hAnsi="Times New Roman" w:cs="Times New Roman"/>
          <w:bCs/>
          <w:sz w:val="24"/>
          <w:szCs w:val="24"/>
        </w:rPr>
        <w:t xml:space="preserve">Организацию </w:t>
      </w:r>
      <w:r w:rsidR="00FF6F91" w:rsidRPr="00DA0A9C">
        <w:rPr>
          <w:rFonts w:ascii="Times New Roman" w:hAnsi="Times New Roman" w:cs="Times New Roman"/>
          <w:bCs/>
          <w:sz w:val="24"/>
          <w:szCs w:val="24"/>
        </w:rPr>
        <w:t xml:space="preserve">контрольно-пропускного режима на территории жилого комплекса. </w:t>
      </w:r>
    </w:p>
    <w:p w14:paraId="01A2103B" w14:textId="77777777" w:rsidR="00FF6F91" w:rsidRPr="00DA0A9C" w:rsidRDefault="007D2561" w:rsidP="007D2561">
      <w:pPr>
        <w:pStyle w:val="a3"/>
        <w:numPr>
          <w:ilvl w:val="0"/>
          <w:numId w:val="4"/>
        </w:numPr>
        <w:tabs>
          <w:tab w:val="center" w:pos="5102"/>
          <w:tab w:val="left" w:pos="6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A0A9C">
        <w:rPr>
          <w:rFonts w:ascii="Times New Roman" w:hAnsi="Times New Roman" w:cs="Times New Roman"/>
          <w:sz w:val="24"/>
          <w:szCs w:val="24"/>
        </w:rPr>
        <w:t>Обеспечение и контроль прохода на территорию жилого комплекса при наличии постоянного пропуска или заявки на разовый пропуск.</w:t>
      </w:r>
      <w:r w:rsidR="00FF6F91" w:rsidRPr="00DA0A9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554721" w14:textId="77777777" w:rsidR="00307CED" w:rsidRPr="00DA0A9C" w:rsidRDefault="00307CED" w:rsidP="00307CED">
      <w:pPr>
        <w:pStyle w:val="a3"/>
        <w:tabs>
          <w:tab w:val="center" w:pos="5102"/>
          <w:tab w:val="left" w:pos="6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F969075" w14:textId="77777777" w:rsidR="003927A1" w:rsidRPr="00DA0A9C" w:rsidRDefault="003927A1" w:rsidP="003927A1">
      <w:pPr>
        <w:pStyle w:val="a3"/>
        <w:numPr>
          <w:ilvl w:val="0"/>
          <w:numId w:val="4"/>
        </w:numPr>
        <w:tabs>
          <w:tab w:val="center" w:pos="5102"/>
          <w:tab w:val="left" w:pos="639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A0A9C">
        <w:rPr>
          <w:rFonts w:ascii="Times New Roman" w:hAnsi="Times New Roman" w:cs="Times New Roman"/>
          <w:sz w:val="24"/>
          <w:szCs w:val="24"/>
        </w:rPr>
        <w:t>Контролирование входа во входную группу при наличии пропуска (использование системы СКУД для постоянных и разовых гостевых пропусков).</w:t>
      </w:r>
    </w:p>
    <w:p w14:paraId="4E30CB25" w14:textId="77777777" w:rsidR="007D2561" w:rsidRPr="00DA0A9C" w:rsidRDefault="00307CED" w:rsidP="007D2561">
      <w:pPr>
        <w:pStyle w:val="a3"/>
        <w:numPr>
          <w:ilvl w:val="0"/>
          <w:numId w:val="4"/>
        </w:numPr>
        <w:tabs>
          <w:tab w:val="center" w:pos="5102"/>
          <w:tab w:val="left" w:pos="639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A0A9C">
        <w:rPr>
          <w:rFonts w:ascii="Times New Roman" w:hAnsi="Times New Roman" w:cs="Times New Roman"/>
          <w:sz w:val="24"/>
          <w:szCs w:val="24"/>
        </w:rPr>
        <w:t>Приветствие посетителей</w:t>
      </w:r>
      <w:r w:rsidR="007D2561" w:rsidRPr="00DA0A9C">
        <w:rPr>
          <w:rFonts w:ascii="Times New Roman" w:hAnsi="Times New Roman" w:cs="Times New Roman"/>
          <w:sz w:val="24"/>
          <w:szCs w:val="24"/>
        </w:rPr>
        <w:t>, предложени</w:t>
      </w:r>
      <w:r w:rsidRPr="00DA0A9C">
        <w:rPr>
          <w:rFonts w:ascii="Times New Roman" w:hAnsi="Times New Roman" w:cs="Times New Roman"/>
          <w:sz w:val="24"/>
          <w:szCs w:val="24"/>
        </w:rPr>
        <w:t>е и оказание</w:t>
      </w:r>
      <w:r w:rsidR="007D2561" w:rsidRPr="00DA0A9C">
        <w:rPr>
          <w:rFonts w:ascii="Times New Roman" w:hAnsi="Times New Roman" w:cs="Times New Roman"/>
          <w:sz w:val="24"/>
          <w:szCs w:val="24"/>
        </w:rPr>
        <w:t xml:space="preserve"> помощи в доставке сумок/багажа/детской коляски и пр. до лифта или квартиры </w:t>
      </w:r>
      <w:r w:rsidRPr="00DA0A9C">
        <w:rPr>
          <w:rFonts w:ascii="Times New Roman" w:hAnsi="Times New Roman" w:cs="Times New Roman"/>
          <w:sz w:val="24"/>
          <w:szCs w:val="24"/>
        </w:rPr>
        <w:t>при необходимости</w:t>
      </w:r>
      <w:r w:rsidR="007D2561" w:rsidRPr="00DA0A9C">
        <w:rPr>
          <w:rFonts w:ascii="Times New Roman" w:hAnsi="Times New Roman" w:cs="Times New Roman"/>
          <w:sz w:val="24"/>
          <w:szCs w:val="24"/>
        </w:rPr>
        <w:t>.</w:t>
      </w:r>
      <w:r w:rsidR="00F77EC1" w:rsidRPr="00DA0A9C">
        <w:rPr>
          <w:rFonts w:ascii="Times New Roman" w:hAnsi="Times New Roman" w:cs="Times New Roman"/>
          <w:sz w:val="24"/>
          <w:szCs w:val="24"/>
        </w:rPr>
        <w:t xml:space="preserve"> Помощь при необходимости в открывании двери.</w:t>
      </w:r>
    </w:p>
    <w:p w14:paraId="40EE20FC" w14:textId="77777777" w:rsidR="003927A1" w:rsidRPr="00DA0A9C" w:rsidRDefault="003927A1" w:rsidP="003927A1">
      <w:pPr>
        <w:pStyle w:val="a3"/>
        <w:numPr>
          <w:ilvl w:val="0"/>
          <w:numId w:val="4"/>
        </w:numPr>
        <w:tabs>
          <w:tab w:val="center" w:pos="5102"/>
          <w:tab w:val="left" w:pos="639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A0A9C">
        <w:rPr>
          <w:rFonts w:ascii="Times New Roman" w:hAnsi="Times New Roman" w:cs="Times New Roman"/>
          <w:sz w:val="24"/>
          <w:szCs w:val="24"/>
        </w:rPr>
        <w:t>Ориентирование посетителей по территории жилого комплекса (расположение квартир, расположение офиса управляющей организации, коворкинга, детской комнаты и тд).</w:t>
      </w:r>
    </w:p>
    <w:p w14:paraId="0A743586" w14:textId="77777777" w:rsidR="00307CED" w:rsidRPr="00DA0A9C" w:rsidRDefault="00307CED" w:rsidP="00307CED">
      <w:pPr>
        <w:pStyle w:val="a3"/>
        <w:numPr>
          <w:ilvl w:val="0"/>
          <w:numId w:val="4"/>
        </w:numPr>
        <w:tabs>
          <w:tab w:val="center" w:pos="5102"/>
          <w:tab w:val="left" w:pos="639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A0A9C">
        <w:rPr>
          <w:rFonts w:ascii="Times New Roman" w:hAnsi="Times New Roman" w:cs="Times New Roman"/>
          <w:sz w:val="24"/>
          <w:szCs w:val="24"/>
        </w:rPr>
        <w:t>Принятие и передача доставки/корреспонденции для жителей.</w:t>
      </w:r>
    </w:p>
    <w:p w14:paraId="2735FE38" w14:textId="77777777" w:rsidR="00307CED" w:rsidRPr="00DA0A9C" w:rsidRDefault="00307CED" w:rsidP="00307CED">
      <w:pPr>
        <w:pStyle w:val="a3"/>
        <w:numPr>
          <w:ilvl w:val="0"/>
          <w:numId w:val="4"/>
        </w:numPr>
        <w:tabs>
          <w:tab w:val="center" w:pos="5102"/>
          <w:tab w:val="left" w:pos="639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A0A9C">
        <w:rPr>
          <w:rFonts w:ascii="Times New Roman" w:hAnsi="Times New Roman" w:cs="Times New Roman"/>
          <w:sz w:val="24"/>
          <w:szCs w:val="24"/>
        </w:rPr>
        <w:t>Принятие заявок и обращений жителей о неисправностях, информирова</w:t>
      </w:r>
      <w:r w:rsidR="003927A1" w:rsidRPr="00DA0A9C">
        <w:rPr>
          <w:rFonts w:ascii="Times New Roman" w:hAnsi="Times New Roman" w:cs="Times New Roman"/>
          <w:sz w:val="24"/>
          <w:szCs w:val="24"/>
        </w:rPr>
        <w:t>ние</w:t>
      </w:r>
      <w:r w:rsidRPr="00DA0A9C">
        <w:rPr>
          <w:rFonts w:ascii="Times New Roman" w:hAnsi="Times New Roman" w:cs="Times New Roman"/>
          <w:sz w:val="24"/>
          <w:szCs w:val="24"/>
        </w:rPr>
        <w:t xml:space="preserve"> о принятом решении по обращению</w:t>
      </w:r>
      <w:r w:rsidR="003927A1" w:rsidRPr="00DA0A9C">
        <w:rPr>
          <w:rFonts w:ascii="Times New Roman" w:hAnsi="Times New Roman" w:cs="Times New Roman"/>
          <w:sz w:val="24"/>
          <w:szCs w:val="24"/>
        </w:rPr>
        <w:t>.</w:t>
      </w:r>
    </w:p>
    <w:p w14:paraId="5D666815" w14:textId="77777777" w:rsidR="007D2561" w:rsidRPr="00DA0A9C" w:rsidRDefault="007D2561" w:rsidP="007D2561">
      <w:pPr>
        <w:pStyle w:val="a3"/>
        <w:numPr>
          <w:ilvl w:val="0"/>
          <w:numId w:val="4"/>
        </w:numPr>
        <w:tabs>
          <w:tab w:val="center" w:pos="5102"/>
          <w:tab w:val="left" w:pos="639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A0A9C">
        <w:rPr>
          <w:rFonts w:ascii="Times New Roman" w:hAnsi="Times New Roman" w:cs="Times New Roman"/>
          <w:sz w:val="24"/>
          <w:szCs w:val="24"/>
        </w:rPr>
        <w:t>Информировани</w:t>
      </w:r>
      <w:r w:rsidR="00307CED" w:rsidRPr="00DA0A9C">
        <w:rPr>
          <w:rFonts w:ascii="Times New Roman" w:hAnsi="Times New Roman" w:cs="Times New Roman"/>
          <w:sz w:val="24"/>
          <w:szCs w:val="24"/>
        </w:rPr>
        <w:t>е</w:t>
      </w:r>
      <w:r w:rsidRPr="00DA0A9C">
        <w:rPr>
          <w:rFonts w:ascii="Times New Roman" w:hAnsi="Times New Roman" w:cs="Times New Roman"/>
          <w:sz w:val="24"/>
          <w:szCs w:val="24"/>
        </w:rPr>
        <w:t xml:space="preserve"> об оказываемых дополнительных услугах: стоимости, порядке оказания</w:t>
      </w:r>
      <w:r w:rsidR="00F77EC1" w:rsidRPr="00DA0A9C">
        <w:rPr>
          <w:rFonts w:ascii="Times New Roman" w:hAnsi="Times New Roman" w:cs="Times New Roman"/>
          <w:sz w:val="24"/>
          <w:szCs w:val="24"/>
        </w:rPr>
        <w:t>.</w:t>
      </w:r>
    </w:p>
    <w:p w14:paraId="3CB3E13E" w14:textId="77777777" w:rsidR="003927A1" w:rsidRPr="00DA0A9C" w:rsidRDefault="00307CED" w:rsidP="000B7F68">
      <w:pPr>
        <w:pStyle w:val="a3"/>
        <w:numPr>
          <w:ilvl w:val="0"/>
          <w:numId w:val="4"/>
        </w:numPr>
        <w:tabs>
          <w:tab w:val="center" w:pos="5102"/>
          <w:tab w:val="left" w:pos="639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A0A9C">
        <w:rPr>
          <w:rFonts w:ascii="Times New Roman" w:hAnsi="Times New Roman" w:cs="Times New Roman"/>
          <w:sz w:val="24"/>
          <w:szCs w:val="24"/>
        </w:rPr>
        <w:t>Информирование по вопросам</w:t>
      </w:r>
      <w:r w:rsidR="003C1F8F" w:rsidRPr="00DA0A9C">
        <w:rPr>
          <w:rFonts w:ascii="Times New Roman" w:hAnsi="Times New Roman" w:cs="Times New Roman"/>
          <w:sz w:val="24"/>
          <w:szCs w:val="24"/>
        </w:rPr>
        <w:t>:</w:t>
      </w:r>
      <w:r w:rsidRPr="00DA0A9C">
        <w:rPr>
          <w:rFonts w:ascii="Times New Roman" w:hAnsi="Times New Roman" w:cs="Times New Roman"/>
          <w:sz w:val="24"/>
          <w:szCs w:val="24"/>
        </w:rPr>
        <w:t xml:space="preserve"> отключения коммунальных ресурсов, проведения ремонтных работ, способам оплаты услуг, контактной информации управляющей организации, графикам работы отделов управляющей организации.</w:t>
      </w:r>
    </w:p>
    <w:p w14:paraId="5BD4EBC7" w14:textId="77777777" w:rsidR="003927A1" w:rsidRPr="00DA0A9C" w:rsidRDefault="003927A1" w:rsidP="00E15EEC">
      <w:pPr>
        <w:pStyle w:val="a3"/>
        <w:numPr>
          <w:ilvl w:val="0"/>
          <w:numId w:val="4"/>
        </w:numPr>
        <w:tabs>
          <w:tab w:val="center" w:pos="5102"/>
          <w:tab w:val="left" w:pos="639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A0A9C">
        <w:rPr>
          <w:rFonts w:ascii="Times New Roman" w:hAnsi="Times New Roman" w:cs="Times New Roman"/>
          <w:sz w:val="24"/>
          <w:szCs w:val="24"/>
        </w:rPr>
        <w:t xml:space="preserve">Контролирование корректности работы системы СКУД на входных дверях. </w:t>
      </w:r>
    </w:p>
    <w:p w14:paraId="12660C7C" w14:textId="77777777" w:rsidR="003927A1" w:rsidRPr="00DA0A9C" w:rsidRDefault="003927A1" w:rsidP="008D0B22">
      <w:pPr>
        <w:pStyle w:val="a3"/>
        <w:numPr>
          <w:ilvl w:val="0"/>
          <w:numId w:val="4"/>
        </w:numPr>
        <w:tabs>
          <w:tab w:val="center" w:pos="5102"/>
          <w:tab w:val="left" w:pos="639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A0A9C">
        <w:rPr>
          <w:rFonts w:ascii="Times New Roman" w:hAnsi="Times New Roman" w:cs="Times New Roman"/>
          <w:sz w:val="24"/>
          <w:szCs w:val="24"/>
        </w:rPr>
        <w:t>Контролирование чистоты и порядка во входных группах.</w:t>
      </w:r>
    </w:p>
    <w:p w14:paraId="6FF9A6B1" w14:textId="77777777" w:rsidR="003927A1" w:rsidRPr="00DA0A9C" w:rsidRDefault="003927A1" w:rsidP="008D0B22">
      <w:pPr>
        <w:pStyle w:val="a3"/>
        <w:numPr>
          <w:ilvl w:val="0"/>
          <w:numId w:val="4"/>
        </w:numPr>
        <w:tabs>
          <w:tab w:val="center" w:pos="5102"/>
          <w:tab w:val="left" w:pos="639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A0A9C">
        <w:rPr>
          <w:rFonts w:ascii="Times New Roman" w:hAnsi="Times New Roman" w:cs="Times New Roman"/>
          <w:sz w:val="24"/>
          <w:szCs w:val="24"/>
        </w:rPr>
        <w:t>Контролирование использования лифтов ремонтными бригадами.</w:t>
      </w:r>
    </w:p>
    <w:p w14:paraId="577CD69A" w14:textId="77777777" w:rsidR="003927A1" w:rsidRPr="00DA0A9C" w:rsidRDefault="003927A1" w:rsidP="008D0B22">
      <w:pPr>
        <w:pStyle w:val="a3"/>
        <w:numPr>
          <w:ilvl w:val="0"/>
          <w:numId w:val="4"/>
        </w:numPr>
        <w:tabs>
          <w:tab w:val="center" w:pos="5102"/>
          <w:tab w:val="left" w:pos="639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A0A9C">
        <w:rPr>
          <w:rFonts w:ascii="Times New Roman" w:hAnsi="Times New Roman" w:cs="Times New Roman"/>
          <w:sz w:val="24"/>
          <w:szCs w:val="24"/>
        </w:rPr>
        <w:t>Контролирование целостности рекламных подставок и размещения только санкционированной рекламы.</w:t>
      </w:r>
    </w:p>
    <w:p w14:paraId="6B41A6FD" w14:textId="77777777" w:rsidR="003927A1" w:rsidRPr="00DA0A9C" w:rsidRDefault="003927A1" w:rsidP="003927A1">
      <w:pPr>
        <w:pStyle w:val="a3"/>
        <w:tabs>
          <w:tab w:val="center" w:pos="5102"/>
          <w:tab w:val="left" w:pos="639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0B017F8" w14:textId="3451A399" w:rsidR="00F77EC1" w:rsidRPr="00DA0A9C" w:rsidRDefault="00F77EC1" w:rsidP="003927A1">
      <w:pPr>
        <w:pStyle w:val="a3"/>
        <w:tabs>
          <w:tab w:val="center" w:pos="5102"/>
          <w:tab w:val="left" w:pos="6390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DA0A9C">
        <w:rPr>
          <w:rFonts w:ascii="Times New Roman" w:hAnsi="Times New Roman" w:cs="Times New Roman"/>
          <w:i/>
          <w:sz w:val="24"/>
          <w:szCs w:val="24"/>
        </w:rPr>
        <w:t xml:space="preserve">*) состав и периодичность может измениться </w:t>
      </w:r>
      <w:r w:rsidR="003C1F8F" w:rsidRPr="00DA0A9C">
        <w:rPr>
          <w:rFonts w:ascii="Times New Roman" w:hAnsi="Times New Roman" w:cs="Times New Roman"/>
          <w:i/>
          <w:sz w:val="24"/>
          <w:szCs w:val="24"/>
        </w:rPr>
        <w:t>в случае существенного изменения экономических обстоятельств и</w:t>
      </w:r>
      <w:r w:rsidRPr="00DA0A9C">
        <w:rPr>
          <w:rFonts w:ascii="Times New Roman" w:hAnsi="Times New Roman" w:cs="Times New Roman"/>
          <w:i/>
          <w:sz w:val="24"/>
          <w:szCs w:val="24"/>
        </w:rPr>
        <w:t xml:space="preserve"> недостаточности средств целевого взноса.</w:t>
      </w:r>
    </w:p>
    <w:p w14:paraId="3AFE0085" w14:textId="3D66C349" w:rsidR="00DA0A9C" w:rsidRPr="00DA0A9C" w:rsidRDefault="00DA0A9C" w:rsidP="003927A1">
      <w:pPr>
        <w:pStyle w:val="a3"/>
        <w:tabs>
          <w:tab w:val="center" w:pos="5102"/>
          <w:tab w:val="left" w:pos="6390"/>
        </w:tabs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14340" w:type="dxa"/>
        <w:tblLook w:val="04A0" w:firstRow="1" w:lastRow="0" w:firstColumn="1" w:lastColumn="0" w:noHBand="0" w:noVBand="1"/>
      </w:tblPr>
      <w:tblGrid>
        <w:gridCol w:w="2900"/>
        <w:gridCol w:w="2860"/>
        <w:gridCol w:w="2860"/>
        <w:gridCol w:w="2860"/>
        <w:gridCol w:w="2860"/>
      </w:tblGrid>
      <w:tr w:rsidR="00DA0A9C" w:rsidRPr="00DA0A9C" w14:paraId="27B87344" w14:textId="77777777" w:rsidTr="00DA0A9C">
        <w:trPr>
          <w:trHeight w:val="330"/>
        </w:trPr>
        <w:tc>
          <w:tcPr>
            <w:tcW w:w="143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7CB00" w14:textId="77777777" w:rsidR="00DA0A9C" w:rsidRDefault="00DA0A9C" w:rsidP="00DA0A9C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ru-RU"/>
              </w:rPr>
            </w:pPr>
          </w:p>
          <w:p w14:paraId="01DA1DDE" w14:textId="386A2E1C" w:rsidR="00DA0A9C" w:rsidRPr="00DA0A9C" w:rsidRDefault="00DA0A9C" w:rsidP="00DA0A9C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ru-RU"/>
              </w:rPr>
            </w:pPr>
            <w:r w:rsidRPr="00DA0A9C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ru-RU"/>
              </w:rPr>
              <w:t>Целевой взнос собственников на финансирование услуг по договорам об организации охранной и консьержной служб</w:t>
            </w:r>
          </w:p>
        </w:tc>
      </w:tr>
      <w:tr w:rsidR="00DA0A9C" w:rsidRPr="00DA0A9C" w14:paraId="50554402" w14:textId="77777777" w:rsidTr="00DA0A9C">
        <w:trPr>
          <w:trHeight w:val="330"/>
        </w:trPr>
        <w:tc>
          <w:tcPr>
            <w:tcW w:w="11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AB239" w14:textId="77777777" w:rsidR="00DA0A9C" w:rsidRPr="00DA0A9C" w:rsidRDefault="00DA0A9C" w:rsidP="00DA0A9C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ru-RU"/>
              </w:rPr>
            </w:pPr>
            <w:r w:rsidRPr="00DA0A9C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ru-RU"/>
              </w:rPr>
              <w:t>в зависимости от режима налогообложения, применяемого исполнителем.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4203C" w14:textId="77777777" w:rsidR="00DA0A9C" w:rsidRPr="00DA0A9C" w:rsidRDefault="00DA0A9C" w:rsidP="00DA0A9C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ru-RU"/>
              </w:rPr>
            </w:pPr>
          </w:p>
        </w:tc>
      </w:tr>
      <w:tr w:rsidR="00DA0A9C" w:rsidRPr="00DA0A9C" w14:paraId="3BB1F083" w14:textId="77777777" w:rsidTr="00DA0A9C">
        <w:trPr>
          <w:trHeight w:val="330"/>
        </w:trPr>
        <w:tc>
          <w:tcPr>
            <w:tcW w:w="5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EF2FE" w14:textId="77777777" w:rsidR="00DA0A9C" w:rsidRPr="00DA0A9C" w:rsidRDefault="00DA0A9C" w:rsidP="00DA0A9C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ru-RU"/>
              </w:rPr>
            </w:pPr>
            <w:r w:rsidRPr="00DA0A9C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ru-RU"/>
              </w:rPr>
              <w:t>по адресу: ул.Мосфильмовская, д.98, к.1-2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CEB31" w14:textId="77777777" w:rsidR="00DA0A9C" w:rsidRPr="00DA0A9C" w:rsidRDefault="00DA0A9C" w:rsidP="00DA0A9C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78674" w14:textId="77777777" w:rsidR="00DA0A9C" w:rsidRPr="00DA0A9C" w:rsidRDefault="00DA0A9C" w:rsidP="00DA0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DC6D7" w14:textId="77777777" w:rsidR="00DA0A9C" w:rsidRPr="00DA0A9C" w:rsidRDefault="00DA0A9C" w:rsidP="00DA0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0A9C" w:rsidRPr="00DA0A9C" w14:paraId="6631070F" w14:textId="77777777" w:rsidTr="00DA0A9C">
        <w:trPr>
          <w:trHeight w:val="330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4933A" w14:textId="77777777" w:rsidR="00DA0A9C" w:rsidRPr="00DA0A9C" w:rsidRDefault="00DA0A9C" w:rsidP="00DA0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0F668" w14:textId="77777777" w:rsidR="00DA0A9C" w:rsidRPr="00DA0A9C" w:rsidRDefault="00DA0A9C" w:rsidP="00DA0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9C18F" w14:textId="77777777" w:rsidR="00DA0A9C" w:rsidRPr="00DA0A9C" w:rsidRDefault="00DA0A9C" w:rsidP="00DA0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35341" w14:textId="77777777" w:rsidR="00DA0A9C" w:rsidRPr="00DA0A9C" w:rsidRDefault="00DA0A9C" w:rsidP="00DA0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DC950" w14:textId="77777777" w:rsidR="00DA0A9C" w:rsidRPr="00DA0A9C" w:rsidRDefault="00DA0A9C" w:rsidP="00DA0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0A9C" w:rsidRPr="00DA0A9C" w14:paraId="21D1A9FC" w14:textId="77777777" w:rsidTr="00DA0A9C">
        <w:trPr>
          <w:trHeight w:val="1080"/>
        </w:trPr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01E8B42D" w14:textId="77777777" w:rsidR="00DA0A9C" w:rsidRPr="00DA0A9C" w:rsidRDefault="00DA0A9C" w:rsidP="00DA0A9C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ru-RU"/>
              </w:rPr>
            </w:pPr>
            <w:r w:rsidRPr="00DA0A9C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ru-RU"/>
              </w:rPr>
              <w:t>Возможные варианты с учетом режима налогообложения исполнителя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5754E123" w14:textId="77777777" w:rsidR="00DA0A9C" w:rsidRPr="00DA0A9C" w:rsidRDefault="00DA0A9C" w:rsidP="00DA0A9C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ru-RU"/>
              </w:rPr>
            </w:pPr>
            <w:r w:rsidRPr="00DA0A9C">
              <w:rPr>
                <w:rFonts w:ascii="Century Gothic" w:eastAsia="Times New Roman" w:hAnsi="Century Gothic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от </w:t>
            </w:r>
            <w:r w:rsidRPr="00DA0A9C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ru-RU"/>
              </w:rPr>
              <w:br/>
              <w:t>НДС 0%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6E4DDDCC" w14:textId="77777777" w:rsidR="00DA0A9C" w:rsidRPr="00DA0A9C" w:rsidRDefault="00DA0A9C" w:rsidP="00DA0A9C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ru-RU"/>
              </w:rPr>
            </w:pPr>
            <w:r w:rsidRPr="00DA0A9C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ru-RU"/>
              </w:rPr>
              <w:t>НДС 5%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3C42C309" w14:textId="77777777" w:rsidR="00DA0A9C" w:rsidRPr="00DA0A9C" w:rsidRDefault="00DA0A9C" w:rsidP="00DA0A9C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ru-RU"/>
              </w:rPr>
            </w:pPr>
            <w:r w:rsidRPr="00DA0A9C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ru-RU"/>
              </w:rPr>
              <w:t>НДС 7%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84107B5" w14:textId="77777777" w:rsidR="00DA0A9C" w:rsidRPr="00DA0A9C" w:rsidRDefault="00DA0A9C" w:rsidP="00DA0A9C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ru-RU"/>
              </w:rPr>
            </w:pPr>
            <w:r w:rsidRPr="00DA0A9C">
              <w:rPr>
                <w:rFonts w:ascii="Century Gothic" w:eastAsia="Times New Roman" w:hAnsi="Century Gothic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</w:t>
            </w:r>
            <w:r w:rsidRPr="00DA0A9C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ru-RU"/>
              </w:rPr>
              <w:br/>
              <w:t>НДС 22%</w:t>
            </w:r>
          </w:p>
        </w:tc>
      </w:tr>
      <w:tr w:rsidR="00DA0A9C" w:rsidRPr="00DA0A9C" w14:paraId="0FB5720F" w14:textId="77777777" w:rsidTr="00DA0A9C">
        <w:trPr>
          <w:trHeight w:val="990"/>
        </w:trPr>
        <w:tc>
          <w:tcPr>
            <w:tcW w:w="2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72EC5C" w14:textId="77777777" w:rsidR="00DA0A9C" w:rsidRPr="00DA0A9C" w:rsidRDefault="00DA0A9C" w:rsidP="00DA0A9C">
            <w:pPr>
              <w:spacing w:after="0" w:line="240" w:lineRule="auto"/>
              <w:ind w:firstLineChars="100" w:firstLine="220"/>
              <w:rPr>
                <w:rFonts w:ascii="Century Gothic" w:eastAsia="Times New Roman" w:hAnsi="Century Gothic" w:cs="Times New Roman"/>
                <w:color w:val="000000"/>
                <w:lang w:eastAsia="ru-RU"/>
              </w:rPr>
            </w:pPr>
            <w:r w:rsidRPr="00DA0A9C">
              <w:rPr>
                <w:rFonts w:ascii="Century Gothic" w:eastAsia="Times New Roman" w:hAnsi="Century Gothic" w:cs="Times New Roman"/>
                <w:color w:val="000000"/>
                <w:lang w:eastAsia="ru-RU"/>
              </w:rPr>
              <w:t>Целевой взнос, без НДС*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247A8" w14:textId="77777777" w:rsidR="00DA0A9C" w:rsidRPr="00DA0A9C" w:rsidRDefault="00DA0A9C" w:rsidP="00DA0A9C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ru-RU"/>
              </w:rPr>
            </w:pPr>
            <w:r w:rsidRPr="00DA0A9C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ru-RU"/>
              </w:rPr>
              <w:t>33,55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E3E7C1" w14:textId="77777777" w:rsidR="00DA0A9C" w:rsidRPr="00DA0A9C" w:rsidRDefault="00DA0A9C" w:rsidP="00DA0A9C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ru-RU"/>
              </w:rPr>
            </w:pPr>
            <w:r w:rsidRPr="00DA0A9C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ru-RU"/>
              </w:rPr>
              <w:t>33,55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E8400" w14:textId="77777777" w:rsidR="00DA0A9C" w:rsidRPr="00DA0A9C" w:rsidRDefault="00DA0A9C" w:rsidP="00DA0A9C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ru-RU"/>
              </w:rPr>
            </w:pPr>
            <w:r w:rsidRPr="00DA0A9C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ru-RU"/>
              </w:rPr>
              <w:t>33,55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A9FE8" w14:textId="77777777" w:rsidR="00DA0A9C" w:rsidRPr="00DA0A9C" w:rsidRDefault="00DA0A9C" w:rsidP="00DA0A9C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ru-RU"/>
              </w:rPr>
            </w:pPr>
            <w:r w:rsidRPr="00DA0A9C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ru-RU"/>
              </w:rPr>
              <w:t>33,55</w:t>
            </w:r>
          </w:p>
        </w:tc>
      </w:tr>
      <w:tr w:rsidR="00DA0A9C" w:rsidRPr="00DA0A9C" w14:paraId="416C2AF6" w14:textId="77777777" w:rsidTr="00DA0A9C">
        <w:trPr>
          <w:trHeight w:val="990"/>
        </w:trPr>
        <w:tc>
          <w:tcPr>
            <w:tcW w:w="2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556B5" w14:textId="77777777" w:rsidR="00DA0A9C" w:rsidRPr="00DA0A9C" w:rsidRDefault="00DA0A9C" w:rsidP="00DA0A9C">
            <w:pPr>
              <w:spacing w:after="0" w:line="240" w:lineRule="auto"/>
              <w:ind w:firstLineChars="100" w:firstLine="220"/>
              <w:rPr>
                <w:rFonts w:ascii="Century Gothic" w:eastAsia="Times New Roman" w:hAnsi="Century Gothic" w:cs="Times New Roman"/>
                <w:color w:val="000000"/>
                <w:lang w:eastAsia="ru-RU"/>
              </w:rPr>
            </w:pPr>
            <w:r w:rsidRPr="00DA0A9C">
              <w:rPr>
                <w:rFonts w:ascii="Century Gothic" w:eastAsia="Times New Roman" w:hAnsi="Century Gothic" w:cs="Times New Roman"/>
                <w:color w:val="000000"/>
                <w:lang w:eastAsia="ru-RU"/>
              </w:rPr>
              <w:t>НДС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C2C80" w14:textId="77777777" w:rsidR="00DA0A9C" w:rsidRPr="00DA0A9C" w:rsidRDefault="00DA0A9C" w:rsidP="00DA0A9C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ru-RU"/>
              </w:rPr>
            </w:pPr>
            <w:r w:rsidRPr="00DA0A9C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842708" w14:textId="77777777" w:rsidR="00DA0A9C" w:rsidRPr="00DA0A9C" w:rsidRDefault="00DA0A9C" w:rsidP="00DA0A9C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ru-RU"/>
              </w:rPr>
            </w:pPr>
            <w:r w:rsidRPr="00DA0A9C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ru-RU"/>
              </w:rPr>
              <w:t>1,68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DA338C" w14:textId="77777777" w:rsidR="00DA0A9C" w:rsidRPr="00DA0A9C" w:rsidRDefault="00DA0A9C" w:rsidP="00DA0A9C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ru-RU"/>
              </w:rPr>
            </w:pPr>
            <w:r w:rsidRPr="00DA0A9C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ru-RU"/>
              </w:rPr>
              <w:t>2,35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8734C" w14:textId="77777777" w:rsidR="00DA0A9C" w:rsidRPr="00DA0A9C" w:rsidRDefault="00DA0A9C" w:rsidP="00DA0A9C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ru-RU"/>
              </w:rPr>
            </w:pPr>
            <w:r w:rsidRPr="00DA0A9C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ru-RU"/>
              </w:rPr>
              <w:t>7,38</w:t>
            </w:r>
          </w:p>
        </w:tc>
      </w:tr>
      <w:tr w:rsidR="00DA0A9C" w:rsidRPr="00DA0A9C" w14:paraId="57F870F6" w14:textId="77777777" w:rsidTr="00DA0A9C">
        <w:trPr>
          <w:trHeight w:val="720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6DB8FEF9" w14:textId="77777777" w:rsidR="00DA0A9C" w:rsidRPr="00DA0A9C" w:rsidRDefault="00DA0A9C" w:rsidP="00DA0A9C">
            <w:pPr>
              <w:spacing w:after="0" w:line="240" w:lineRule="auto"/>
              <w:ind w:firstLineChars="100" w:firstLine="221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ru-RU"/>
              </w:rPr>
            </w:pPr>
            <w:r w:rsidRPr="00DA0A9C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ru-RU"/>
              </w:rPr>
              <w:t>Итого, руб./м2 в мес.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noWrap/>
            <w:vAlign w:val="center"/>
            <w:hideMark/>
          </w:tcPr>
          <w:p w14:paraId="6D1A8DF7" w14:textId="77777777" w:rsidR="00DA0A9C" w:rsidRPr="00DA0A9C" w:rsidRDefault="00DA0A9C" w:rsidP="00DA0A9C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ru-RU"/>
              </w:rPr>
            </w:pPr>
            <w:r w:rsidRPr="00DA0A9C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ru-RU"/>
              </w:rPr>
              <w:t>33,55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noWrap/>
            <w:vAlign w:val="center"/>
            <w:hideMark/>
          </w:tcPr>
          <w:p w14:paraId="2EC53225" w14:textId="77777777" w:rsidR="00DA0A9C" w:rsidRPr="00DA0A9C" w:rsidRDefault="00DA0A9C" w:rsidP="00DA0A9C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ru-RU"/>
              </w:rPr>
            </w:pPr>
            <w:r w:rsidRPr="00DA0A9C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ru-RU"/>
              </w:rPr>
              <w:t>35,23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noWrap/>
            <w:vAlign w:val="center"/>
            <w:hideMark/>
          </w:tcPr>
          <w:p w14:paraId="5E218131" w14:textId="77777777" w:rsidR="00DA0A9C" w:rsidRPr="00DA0A9C" w:rsidRDefault="00DA0A9C" w:rsidP="00DA0A9C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ru-RU"/>
              </w:rPr>
            </w:pPr>
            <w:r w:rsidRPr="00DA0A9C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ru-RU"/>
              </w:rPr>
              <w:t>35,90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6662724" w14:textId="77777777" w:rsidR="00DA0A9C" w:rsidRPr="00DA0A9C" w:rsidRDefault="00DA0A9C" w:rsidP="00DA0A9C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ru-RU"/>
              </w:rPr>
            </w:pPr>
            <w:r w:rsidRPr="00DA0A9C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ru-RU"/>
              </w:rPr>
              <w:t>40,93</w:t>
            </w:r>
          </w:p>
        </w:tc>
      </w:tr>
      <w:tr w:rsidR="00DA0A9C" w:rsidRPr="00DA0A9C" w14:paraId="19262EEB" w14:textId="77777777" w:rsidTr="00DA0A9C">
        <w:trPr>
          <w:trHeight w:val="330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261E2" w14:textId="77777777" w:rsidR="00DA0A9C" w:rsidRPr="00DA0A9C" w:rsidRDefault="00DA0A9C" w:rsidP="00DA0A9C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2171B" w14:textId="77777777" w:rsidR="00DA0A9C" w:rsidRPr="00DA0A9C" w:rsidRDefault="00DA0A9C" w:rsidP="00DA0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D5854" w14:textId="77777777" w:rsidR="00DA0A9C" w:rsidRPr="00DA0A9C" w:rsidRDefault="00DA0A9C" w:rsidP="00DA0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2491D" w14:textId="77777777" w:rsidR="00DA0A9C" w:rsidRPr="00DA0A9C" w:rsidRDefault="00DA0A9C" w:rsidP="00DA0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B92A8" w14:textId="77777777" w:rsidR="00DA0A9C" w:rsidRPr="00DA0A9C" w:rsidRDefault="00DA0A9C" w:rsidP="00DA0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0A9C" w:rsidRPr="00DA0A9C" w14:paraId="5CD94D1E" w14:textId="77777777" w:rsidTr="00DA0A9C">
        <w:trPr>
          <w:trHeight w:val="585"/>
        </w:trPr>
        <w:tc>
          <w:tcPr>
            <w:tcW w:w="143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E2B8D2" w14:textId="77777777" w:rsidR="00DA0A9C" w:rsidRPr="00DA0A9C" w:rsidRDefault="00DA0A9C" w:rsidP="00DA0A9C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ru-RU"/>
              </w:rPr>
            </w:pPr>
            <w:r w:rsidRPr="00DA0A9C">
              <w:rPr>
                <w:rFonts w:ascii="Century Gothic" w:eastAsia="Times New Roman" w:hAnsi="Century Gothic" w:cs="Times New Roman"/>
                <w:color w:val="000000"/>
                <w:lang w:eastAsia="ru-RU"/>
              </w:rPr>
              <w:t>*Размер целевого взноса содержит в том числе вознаграждение управляющей организации за услуги по заключению и сопровождению договоров об организации охранной и консьержной служб в размере 12% от общей цены такого договора.</w:t>
            </w:r>
          </w:p>
        </w:tc>
      </w:tr>
    </w:tbl>
    <w:p w14:paraId="01B9A51F" w14:textId="77777777" w:rsidR="00DA0A9C" w:rsidRPr="00F77EC1" w:rsidRDefault="00DA0A9C" w:rsidP="00DA0A9C">
      <w:pPr>
        <w:pStyle w:val="a3"/>
        <w:tabs>
          <w:tab w:val="center" w:pos="5102"/>
          <w:tab w:val="left" w:pos="6390"/>
        </w:tabs>
        <w:ind w:left="0"/>
        <w:jc w:val="both"/>
        <w:rPr>
          <w:rFonts w:ascii="Times New Roman" w:hAnsi="Times New Roman" w:cs="Times New Roman"/>
          <w:i/>
          <w:sz w:val="18"/>
          <w:szCs w:val="18"/>
        </w:rPr>
      </w:pPr>
    </w:p>
    <w:sectPr w:rsidR="00DA0A9C" w:rsidRPr="00F77EC1" w:rsidSect="00DA0A9C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D59C0"/>
    <w:multiLevelType w:val="hybridMultilevel"/>
    <w:tmpl w:val="1792BDFA"/>
    <w:lvl w:ilvl="0" w:tplc="BEF654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4C6863"/>
    <w:multiLevelType w:val="hybridMultilevel"/>
    <w:tmpl w:val="3FD42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950E8B"/>
    <w:multiLevelType w:val="multilevel"/>
    <w:tmpl w:val="4648C89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724A5CAB"/>
    <w:multiLevelType w:val="hybridMultilevel"/>
    <w:tmpl w:val="22522208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7CC"/>
    <w:rsid w:val="00155B4B"/>
    <w:rsid w:val="00307CED"/>
    <w:rsid w:val="0038532F"/>
    <w:rsid w:val="003927A1"/>
    <w:rsid w:val="003C1F8F"/>
    <w:rsid w:val="003E49B2"/>
    <w:rsid w:val="003F07CC"/>
    <w:rsid w:val="007D2561"/>
    <w:rsid w:val="00856F39"/>
    <w:rsid w:val="00C61003"/>
    <w:rsid w:val="00D83196"/>
    <w:rsid w:val="00DA0A9C"/>
    <w:rsid w:val="00F77EC1"/>
    <w:rsid w:val="00FF6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7514A"/>
  <w15:chartTrackingRefBased/>
  <w15:docId w15:val="{705455C8-2F82-427C-A88F-E1C01967A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F07CC"/>
    <w:pPr>
      <w:spacing w:after="200" w:line="276" w:lineRule="auto"/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3F07CC"/>
  </w:style>
  <w:style w:type="character" w:customStyle="1" w:styleId="1">
    <w:name w:val="Основной текст1"/>
    <w:link w:val="Bodytext1"/>
    <w:locked/>
    <w:rsid w:val="003E49B2"/>
    <w:rPr>
      <w:shd w:val="clear" w:color="auto" w:fill="FFFFFF"/>
    </w:rPr>
  </w:style>
  <w:style w:type="paragraph" w:customStyle="1" w:styleId="Bodytext1">
    <w:name w:val="Body text1"/>
    <w:basedOn w:val="a"/>
    <w:link w:val="1"/>
    <w:rsid w:val="003E49B2"/>
    <w:pPr>
      <w:shd w:val="clear" w:color="auto" w:fill="FFFFFF"/>
      <w:spacing w:before="300" w:after="0" w:line="250" w:lineRule="exact"/>
      <w:ind w:hanging="40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725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Клепцова Ольга Борисовна</dc:creator>
  <cp:keywords/>
  <dc:description/>
  <cp:lastModifiedBy>Крупиткина Мария Александровна</cp:lastModifiedBy>
  <cp:revision>7</cp:revision>
  <dcterms:created xsi:type="dcterms:W3CDTF">2024-12-05T12:54:00Z</dcterms:created>
  <dcterms:modified xsi:type="dcterms:W3CDTF">2026-07-16T12:24:00Z</dcterms:modified>
</cp:coreProperties>
</file>